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オーク" color2="black" type="tile"/>
    </v:background>
  </w:background>
  <w:body>
    <w:p w:rsidR="00695B59" w:rsidRDefault="001F461B" w:rsidP="001F461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164801" cy="6949998"/>
            <wp:effectExtent l="178753" t="164147" r="396557" b="358458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Maker-1494042388383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9085" cy="6959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95B59" w:rsidSect="001F461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1B"/>
    <w:rsid w:val="001F461B"/>
    <w:rsid w:val="006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6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小栗栖あさひ整骨院</dc:creator>
  <cp:lastModifiedBy>小栗栖あさひ整骨院</cp:lastModifiedBy>
  <cp:revision>1</cp:revision>
  <cp:lastPrinted>2017-05-16T00:44:00Z</cp:lastPrinted>
  <dcterms:created xsi:type="dcterms:W3CDTF">2017-05-16T00:38:00Z</dcterms:created>
  <dcterms:modified xsi:type="dcterms:W3CDTF">2017-05-16T00:45:00Z</dcterms:modified>
</cp:coreProperties>
</file>